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Karen Lane’s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1/21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 Drinks:</w:t>
        <w:tab/>
        <w:tab/>
        <w:t xml:space="preserve">Dark Roast coffee with whip cream and especially herbal teas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Drinks:</w:t>
        <w:tab/>
        <w:t xml:space="preserve">Unsweetened iced tea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Chocolate-covered berries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  <w:t xml:space="preserve">Any kind of nuts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Panera, Panda Express, Applebee’s, Outback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Dollar Store, Fred Meyer, Macy’s, Christopher &amp; Banks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</w:r>
    </w:p>
    <w:p w:rsidR="00000000" w:rsidDel="00000000" w:rsidP="00000000" w:rsidRDefault="00000000" w:rsidRPr="00000000" w14:paraId="0000001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</w:t>
        <w:tab/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Color:</w:t>
        <w:tab/>
        <w:t xml:space="preserve">Purple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Flowers:</w:t>
        <w:tab/>
        <w:t xml:space="preserve">Pansies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Sports: </w:t>
        <w:tab/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Music:</w:t>
        <w:tab/>
        <w:t xml:space="preserve">Christian</w:t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Genre:</w:t>
        <w:tab/>
        <w:t xml:space="preserve">Christian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